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交通：</w:t>
      </w:r>
    </w:p>
    <w:p>
      <w:pPr>
        <w:bidi w:val="0"/>
        <w:spacing w:after="280" w:afterAutospacing="1"/>
      </w:pPr>
      <w:r>
        <w:rPr>
          <w:rtl w:val="0"/>
        </w:rPr>
        <w:t>地点：鼓浪屿</w:t>
      </w:r>
    </w:p>
    <w:p>
      <w:pPr>
        <w:bidi w:val="0"/>
        <w:spacing w:after="280" w:afterAutospacing="1"/>
      </w:pPr>
      <w:r>
        <w:t>街巷里的小店每一家都很有文艺范儿，随便走进一家，就可以消磨半天时光。可以用店里免费的wifi发微博微信分享旅程，用相机记录每一个有趣的角落，拿起笔涂涂画画**贴在纪念墙上，挑选情调十足的明信片寄给亲友。或者什么都不想，摸着蹭到椅子上的猫咪，和三五知己谈天说地，看雨水随着琴声风中飞舞，喝一口温热拿铁，便让人浅醉在鼓浪屿的璀璨夜景里。</w:t>
      </w:r>
    </w:p>
    <w:p>
      <w:pPr>
        <w:bidi w:val="0"/>
        <w:spacing w:after="280" w:afterAutospacing="1"/>
      </w:pPr>
      <w:r>
        <w:rPr>
          <w:rtl w:val="0"/>
        </w:rPr>
        <w:t>鼓浪屿的海没有澎湃激越的气势，却增添了缠绵旖旎的情致。碧蓝色的海水里，温柔的微波荡漾着细腻的阳光，耀眼却不灼人；微凉海风轻抚皮肤，没有让人眩晕的强烈咸腥味，只有清淡的雨水的味道；海浪不知疲倦的亲吻着礁石，沙沙的海浪声带来舒适惬意；远处船影点点，缓缓**，更显大海的广阔无垠。</w:t>
      </w:r>
    </w:p>
    <w:p>
      <w:pPr>
        <w:bidi w:val="0"/>
        <w:spacing w:after="280" w:afterAutospacing="1"/>
      </w:pPr>
      <w:r>
        <w:t>珠绣、漆线雕、彩瓷、首日封、明信片，另外钢琴博物馆可以买到用黑桃木雕刻而成的馆内珍藏钢琴的印盒和钥匙扣等等，做工精美，可以留作纪念。</w:t>
      </w:r>
    </w:p>
    <w:p>
      <w:pPr>
        <w:bidi w:val="0"/>
        <w:spacing w:after="280" w:afterAutospacing="1"/>
      </w:pPr>
      <w:r>
        <w:rPr>
          <w:rtl w:val="0"/>
        </w:rPr>
        <w:t>飞往厦门，可以搭乘27路公交车后打的前往码头，再搭乘轮渡来到岛上。</w:t>
      </w:r>
    </w:p>
    <w:p>
      <w:pPr>
        <w:bidi w:val="0"/>
        <w:spacing w:after="280" w:afterAutospacing="1"/>
      </w:pPr>
      <w:r>
        <w:t>张三疯奶茶，</w:t>
      </w:r>
      <w:r>
        <w:fldChar w:fldCharType="begin"/>
      </w:r>
      <w:r>
        <w:instrText xml:space="preserve"> HYPERLINK "http://ujchina.com" </w:instrText>
      </w:r>
      <w:r>
        <w:fldChar w:fldCharType="separate"/>
      </w:r>
      <w:r>
        <w:rPr>
          <w:color w:val="0000FF"/>
          <w:u w:val="single"/>
          <w:rtl w:val="0"/>
        </w:rPr>
        <w:t>北京到新马泰旅游</w:t>
      </w:r>
      <w:r>
        <w:fldChar w:fldCharType="end"/>
      </w:r>
      <w:r>
        <w:t>，看雨水随着琴声风中飞舞潘小莲酸奶，马拉桑果汁，陈罐西式茶货铺，喜林阁酸梅汤，Babycat饼店，黄胜记肉脯，林记鱼丸等等，都是可以品尝特色小吃的名店。</w:t>
      </w:r>
    </w:p>
    <w:p>
      <w:pPr>
        <w:bidi w:val="0"/>
        <w:spacing w:after="280" w:afterAutospacing="1"/>
      </w:pPr>
      <w:r>
        <w:rPr>
          <w:rtl w:val="0"/>
        </w:rPr>
        <w:t>特色：听涛听琴听雨声</w:t>
      </w:r>
    </w:p>
    <w:p>
      <w:pPr>
        <w:bidi w:val="0"/>
        <w:spacing w:after="280" w:afterAutospacing="1"/>
      </w:pPr>
      <w:r>
        <w:rPr>
          <w:rtl w:val="0"/>
        </w:rPr>
        <w:t>小贴士</w:t>
      </w:r>
    </w:p>
    <w:p>
      <w:pPr>
        <w:bidi w:val="0"/>
        <w:spacing w:after="280" w:afterAutospacing="1"/>
      </w:pPr>
      <w:r>
        <w:t>五一去哪儿？当然首选国内游！那国内去哪儿呢？那就看看我们的推荐吧。</w:t>
      </w:r>
    </w:p>
    <w:p>
      <w:pPr>
        <w:bidi w:val="0"/>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