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“近年来，在宏观大环境不是明朗的情况下，我们仍然保证了较高的增长速度。2011年，公司IT服务与软件的收入，和2007年数据相比, 增长率超过400%和300%。” 华胜天成常务副**陆志宏先生说： “从2011年年报业务数据的分布来看，软件及IT服务两项对公司的毛利率贡献比例占到了67.05%，可以说，公司已完成向IT综合服务商的全面转型，同时软件与IT服务的盈利性也大大提升了整个集团面对复杂环境的抗压能力。”</w:t>
      </w:r>
    </w:p>
    <w:p>
      <w:pPr>
        <w:bidi w:val="0"/>
        <w:spacing w:after="280" w:afterAutospacing="1"/>
      </w:pPr>
      <w:r>
        <w:rPr>
          <w:rtl w:val="0"/>
        </w:rPr>
        <w:t>据了解，2011年期间，华胜天成推出了多款自主知识产权的产品：研发出云时代IT运维工具华胜天成MochaB** Visto 以及国内首个基于完全异构平*的IaaS管理工具华胜天成IaaS管理平*；并且华胜天成对旗下明星产品“逸信通移动信息服务平*”进行了全面升级，推出功能更强大、应用更广、更为延展的运营平*产品“逸信通”移动信息服务平*V2.0；此外，在***设立的15个云计算试点项目中，华胜天成承担了“中小型企业供应链金融云服务平*”项目，并获得了云计算的专项基金支持。</w:t>
      </w:r>
    </w:p>
    <w:p>
      <w:pPr>
        <w:bidi w:val="0"/>
        <w:spacing w:after="280" w:afterAutospacing="1"/>
      </w:pPr>
      <w:r>
        <w:rPr>
          <w:rtl w:val="0"/>
        </w:rPr>
        <w:t>2011年，随着云计算在国内城市应用的进一步扩大，除北京、上海、深圳、杭州、无锡之外，20余个二三线城市也将云计算提上发展日程。正是基于市场快速扩容，2011年6月，华胜天成非公**行A股股票的申请通过审核，成为首个**“云计算”项目申请融资获批准的IT服务企业，并按照计划，集团加大对云计算自主产品研发、解决方案落地、战略合作等方面的资本投入。</w:t>
      </w:r>
    </w:p>
    <w:p>
      <w:pPr>
        <w:bidi w:val="0"/>
        <w:spacing w:after="280" w:afterAutospacing="1"/>
      </w:pPr>
      <w:r>
        <w:rPr>
          <w:rtl w:val="0"/>
        </w:rPr>
        <w:t>北京华胜天成科技股份有限公司（以下简称：华胜天成）是**领袖级的IT综合服务提供商，是国内第一家服务网络覆盖整个大**区域及部分东南亚的本土IT服务商。旗下拥有两家上市公司：华胜天成（上海证券交易所上市公司： ），香港ASL公司（香港联合交易所上市公司： ）。集团总部位于北京，在**大陆及港澳*、东南亚等地区设有40多个分支机构，员工人数近5000名，直接或间接控股的子公司有二十多家。华胜天成自2004年上市以来，业务规模的年均复合增长率(CAGR)达到30%以上，现业务规模超过50亿***。</w:t>
      </w:r>
    </w:p>
    <w:p>
      <w:pPr>
        <w:bidi w:val="0"/>
        <w:spacing w:after="280" w:afterAutospacing="1"/>
      </w:pPr>
      <w:r>
        <w:rPr>
          <w:rtl w:val="0"/>
        </w:rPr>
        <w:t>相关评论也认为：云计算的兴起对于华胜天成这样以IT综合服务见长的企业来说是一个巨大的机会。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"http://ujchina.com/hefeixinwen/20130322/4897.html"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2013国内游 春节上涨三五成</w:t>
      </w:r>
      <w:r>
        <w:rPr>
          <w:b/>
          <w:bCs/>
          <w:rtl w:val="0"/>
        </w:rPr>
        <w:fldChar w:fldCharType="end"/>
      </w:r>
      <w:r>
        <w:rPr>
          <w:rtl w:val="0"/>
        </w:rPr>
        <w:t>，，2011年，我国云计算市场已经从导入期开始进入成长期。期间，基础运营商、软硬件IT企业及各地**等多方力量都在积极推动云计算落地与市场化应用。截止目前，我国已有20多家云计算概念股，他们在发挥各自公司优势的同时，也在积极努力寻求云计算所创造的商业价值。其中，作为**领袖级IT综合服务提供商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"http://ujchina.com"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刘亚州</w:t>
      </w:r>
      <w:r>
        <w:rPr>
          <w:rtl w:val="0"/>
        </w:rPr>
        <w:fldChar w:fldCharType="end"/>
      </w:r>
      <w:r>
        <w:rPr>
          <w:rtl w:val="0"/>
        </w:rPr>
        <w:t>，华胜天成凭借云计算、物联网、移动互联网等尖端科技和商业模式带来的业绩拉动，其2011年整体收入突破50亿，成为本土战略新兴产业的领行者。</w:t>
      </w:r>
    </w:p>
    <w:p>
      <w:pPr>
        <w:bidi w:val="0"/>
        <w:spacing w:after="280" w:afterAutospacing="1"/>
      </w:pPr>
      <w:r>
        <w:t>(本文来源：云网 ) 【有0</w:t>
      </w:r>
      <w:r>
        <w:t>人参与】新闻北京华胜天成科技股份有限公司召开2011年年度股东大会的通知 2012/04/14北京华胜天成科技股份有限公司第四届董事会第五次会议决议公告 2012/04/11“云计算”概念业绩效应未显 2012/04/12北京华胜天成科技股份有限公司2012年第二次临时董事会决议公告 2012/03/31华胜天成获 **云计算IaaS服务市场年度成功企业 称号 2012/03/27</w:t>
      </w:r>
    </w:p>
    <w:p>
      <w:pPr>
        <w:bidi w:val="0"/>
        <w:spacing w:after="280" w:afterAutospacing="1"/>
      </w:pPr>
      <w:r>
        <w:t>/p&gt;</w:t>
      </w:r>
    </w:p>
    <w:p>
      <w:pPr>
        <w:bidi w:val="0"/>
        <w:spacing w:after="280" w:afterAutospacing="1"/>
      </w:pPr>
      <w:r>
        <w:rPr>
          <w:rtl w:val="0"/>
        </w:rPr>
        <w:t>深度关怀 通信更无忧</w:t>
      </w:r>
    </w:p>
    <w:p>
      <w:pPr>
        <w:bidi w:val="0"/>
        <w:spacing w:after="280" w:afterAutospacing="1"/>
      </w:pPr>
      <w:r>
        <w:rPr>
          <w:rtl w:val="0"/>
        </w:rPr>
        <w:t>华胜天成的业务方向涉及云计算、移动互联网、物联网、信息安全等领域，业务领域涵盖IT产品化服务、应用软件**、**集成及增值分销等多种IT服务业务，是**最早提出IT服务产品化的公司。基于“客户导向”的经营理念以及“合作共赢”的发展战略，华胜天成立足于大**市场，以为企业及**客户提升IT核心能力为使命，以卓越的解决方案、对客户业务的深刻理解以及遍布大**及部分东南亚区域的高效密集的服务交付网络，为客户提供贯穿其IT建设整个生命周期的“一站式”服务。公司在电信、邮政、金融、**、教育、制造、能源、交通、军队等领域拥有大量成功案例。(飞象网)</w:t>
      </w:r>
    </w:p>
    <w:p>
      <w:pPr>
        <w:bidi w:val="0"/>
        <w:spacing w:after="280" w:afterAutospacing="1"/>
      </w:pPr>
      <w:r>
        <w:rPr>
          <w:rtl w:val="0"/>
        </w:rPr>
        <w:t>提醒服务</w:t>
      </w:r>
    </w:p>
    <w:p>
      <w:pPr>
        <w:bidi w:val="0"/>
        <w:spacing w:after="280" w:afterAutospacing="1"/>
      </w:pPr>
      <w:r>
        <w:rPr>
          <w:rtl w:val="0"/>
        </w:rPr>
        <w:t>发展随时代同脉云计算驱动业绩联动增长</w:t>
      </w:r>
    </w:p>
    <w:p>
      <w:pPr>
        <w:bidi w:val="0"/>
        <w:spacing w:after="280" w:afterAutospacing="1"/>
      </w:pPr>
      <w:r>
        <w:rPr>
          <w:rtl w:val="0"/>
        </w:rPr>
        <w:t>除了资费优惠、查账便捷外，**移动北京公司还陆续推出了数据流量门限提醒服务、信用服务，并不断完善电子渠道服务。</w:t>
      </w:r>
    </w:p>
    <w:p>
      <w:pPr>
        <w:bidi w:val="0"/>
        <w:spacing w:after="280" w:afterAutospacing="1"/>
      </w:pPr>
      <w:r>
        <w:rPr>
          <w:rtl w:val="0"/>
        </w:rPr>
        <w:t>据年报显示：目前募集资金已投入1.26亿元，在2011年投入的项目当中，“云计算环境下的信息融合服务平*建设及市场推广项目”已完成投资7,476 万元，累计实现收益3,964 万元；“面向服务型城市的新一代信息整合解决方案”项目已完成投资2,999 万元，累计实现收益316 万元；“数据治理软件及行业解决方案”项目已完成投资1,684 万元，累计实现收益651 万元；“软硬一体化的 IT 资源和机房监控产品研发及推广”项目已完成投资441 万元，累计实现收益196 万元。</w:t>
      </w:r>
    </w:p>
    <w:p>
      <w:pPr>
        <w:bidi w:val="0"/>
        <w:spacing w:after="280" w:afterAutospacing="1"/>
      </w:pPr>
      <w:r>
        <w:rPr>
          <w:rtl w:val="0"/>
        </w:rPr>
        <w:t>对于2012年的业务发展规划，陆志宏表示：紧紧抓住“云计算”所带来的巨大的市场与服务机会，以加大对自有知识产权产品的市场化程度、强化深度区域化管理和完善大客户管理机制作为工作的重点，保持云计算市场龙头地位，进一步增强IT综合服务提供商的整体能力，让华胜天成成为各地**、重点行业、重点客户在**十二五规划转型期间可信赖的合作伙伴。</w:t>
      </w:r>
    </w:p>
    <w:p>
      <w:pPr>
        <w:bidi w:val="0"/>
        <w:spacing w:after="280" w:afterAutospacing="1"/>
      </w:pPr>
      <w:r>
        <w:rPr>
          <w:rtl w:val="0"/>
        </w:rPr>
        <w:t>未来仍以“云业务”为发展重点</w:t>
      </w:r>
    </w:p>
    <w:p>
      <w:pPr>
        <w:bidi w:val="0"/>
        <w:spacing w:after="280" w:afterAutospacing="1"/>
      </w:pPr>
      <w:r>
        <w:t xml:space="preserve">同时，**移动北京公司还为客户提供套餐门限提醒服务：在套餐内包含的通话时长、短信、彩信即将用完和用完时，系华胜天成2011年报解读：深度转型，云计算助业绩跨50亿 17:10:00 来源: 云南网(昆明) 有0人参与 手机看新闻 </w:t>
      </w:r>
    </w:p>
    <w:p>
      <w:pPr>
        <w:bidi w:val="0"/>
        <w:spacing w:after="280" w:afterAutospacing="1"/>
      </w:pPr>
      <w:r>
        <w:rPr>
          <w:rtl w:val="0"/>
        </w:rPr>
        <w:t>2012年4月11日，华胜天成（上交所： ）对外正式披露2011年年度报告(以下简称:年报)。据年报显示：2011年，华胜天成实现营业总收入 50.84亿元，同比增长24.74%，实现营业利润2.57亿元，同比增长7.05%；实现净利润2.30亿元，同比增长14.27%；实现每股收益0.45元，同比增长12.52%。“业绩首次突破50亿，这主要归功于华胜天成战略的深度转型以及推进与实施。”据华胜天成**王维航先生称：自2007年以来，华胜天成经历了两次大的战略调整。2007年，华胜天成对外宣布正式向IT服务转型， 2008年华胜天成又通过实施“凌云计划”实现了向IT服务的全面转型，累计实现收益651 万元2010年公司启动的“揽胜行动”明确提出了云计算的战略，以组建“云计算产业联盟”，意在营造整个云计算产业链相融共生的生态环境，并为客户提供基于云计算的“一站式”服务。这5年期间，华胜天成不仅完成了向IT综合服务商的成功转型，而且依托云计算所带来的机遇，以强大的自主研发实力和“一站式”服务能力，务实地推进本土云战略，实现了业绩的持续增长。</w:t>
      </w:r>
    </w:p>
    <w:p>
      <w:pPr>
        <w:bidi w:val="0"/>
        <w:spacing w:after="280" w:afterAutospacing="1"/>
      </w:pPr>
      <w:r>
        <w:rPr>
          <w:rtl w:val="0"/>
        </w:rPr>
        <w:t>据悉，从2009年开始华胜天成在资本市场有目标地进行收购，并立足于本土IT综合服务领袖级优势，向“云”转型。3年内，集团整合了包括香港ASL、摩卡软件、长天集团、新加坡i-Sp**nt、广州石竹等在内的多家国内外IT企业，并于2010年，全面实施“揽胜行动”并启动云计算的五大落地规划，开启了以“绿色、安全、标准化、自动化”为方向的云计算战略，竞逐于日益兴旺的**云计算市场。</w:t>
      </w:r>
    </w:p>
    <w:p>
      <w:pPr>
        <w:bidi w:val="0"/>
        <w:spacing w:after="280" w:afterAutospacing="1"/>
      </w:pPr>
      <w:r>
        <w:rPr>
          <w:rtl w:val="0"/>
        </w:rPr>
        <w:t>分析人士认为：云计算是一个大的**工程，它会带动云计算服务提供商在软硬端及运维服务业绩的整体增长。此外，2011年在华胜天成在承接的项目当中，部分以云计算为主的项目正在实施阶段，预计2012年其规模效益还有很大的提升空间。</w:t>
      </w:r>
    </w:p>
    <w:p>
      <w:pPr>
        <w:bidi w:val="0"/>
        <w:spacing w:after="280" w:afterAutospacing="1"/>
      </w:pPr>
      <w:r>
        <w:rPr>
          <w:rtl w:val="0"/>
        </w:rPr>
        <w:t>根据华胜天成判断，“云计算的基础设施建设依旧是2012 年的市场热点”。因此，华胜天成还将全面推进自主知识产权产品的研发，力争再研发出一批具有自主知识产权和行业领先技术水平的产品；抓住云建设的机会，在行业云、**云、公有云建设中，以“一站式”云服务，并努力提高自有产品的市场份额。</w:t>
      </w:r>
    </w:p>
    <w:p>
      <w:pPr>
        <w:bidi w:val="0"/>
        <w:spacing w:after="280" w:afterAutospacing="1"/>
      </w:pPr>
      <w:r>
        <w:rPr>
          <w:rtl w:val="0"/>
        </w:rPr>
        <w:t>“这些项目的实施既覆盖了电信、物流、传媒、金融等行业，还涵盖了相关几个省市的政务云建设需求。”据陆志宏表示：为推进公司云计算自主产品、服务产品化的业务，华胜天成在市场及研发等核心业务领域资源投入逐步增加，由2010年766万元上升至2011年2,200万元，而由此产生的经济效益可见一斑。</w:t>
      </w:r>
    </w:p>
    <w:p>
      <w:pPr>
        <w:bidi w:val="0"/>
        <w:spacing w:after="280" w:afterAutospacing="1"/>
      </w:pPr>
      <w:r>
        <w:t>当客户在国内(港澳*除外)使用订购数据流量套餐中的流量累计达所定套餐总流量的10%、50%，以及套餐内累计数据流量剩余50M、5M时，**会发送提醒短信。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