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r>
        <w:t>1.99元/分钟和2.99元/分钟。从此，您无需再记忆或查阅各国家、地区标准资费表，无需特别申请，只要记住打电话最高不过3元/分钟，即可放心消费。</w:t>
      </w:r>
    </w:p>
    <w:p>
      <w:pPr>
        <w:bidi w:val="0"/>
        <w:spacing w:after="280" w:afterAutospacing="1"/>
      </w:pPr>
      <w:r>
        <w:rPr>
          <w:rtl w:val="0"/>
        </w:rPr>
        <w:t>此外，2月1日起，**移动用户漫游至韩国、香港等11个国家和地区，仅需88元/天、198元/3天、398元/7天就可以无限使用流量进行上网。同时，**移动用户在国内（不含港澳*）加拨 拨打香港、美国等8个国家或地区的长途电话，中移动国际及港澳台漫游费降价 主被叫最低1元，最低资费为0.39元/分钟。（陈敏）</w:t>
      </w:r>
    </w:p>
    <w:p>
      <w:pPr>
        <w:bidi w:val="0"/>
        <w:spacing w:after="280" w:afterAutospacing="1"/>
        <w:rPr>
          <w:rtl w:val="0"/>
        </w:rPr>
      </w:pPr>
      <w:r>
        <w:rPr>
          <w:rtl w:val="0"/>
        </w:rPr>
        <w:t>据悉，1元区包括**香港、韩国、新加坡、美国等8个国家或地区；2元区包括**、英国、德国等27个国家或地区；3元区包括丹麦、澳大利亚等145个国</w:t>
      </w:r>
    </w:p>
    <w:p>
      <w:pPr>
        <w:bidi w:val="0"/>
        <w:spacing w:after="280" w:afterAutospacing="1"/>
        <w:rPr>
          <w:rtl w:val="0"/>
        </w:rPr>
      </w:pPr>
      <w:r>
        <w:rPr>
          <w:rtl w:val="0"/>
        </w:rPr>
        <w:t>**科技讯 1月30日消息，**科技从**移动获悉</w:t>
      </w:r>
      <w:r>
        <w:rPr>
          <w:b/>
          <w:bCs/>
          <w:rtl w:val="0"/>
        </w:rPr>
        <w:fldChar w:fldCharType="begin"/>
      </w:r>
      <w:r>
        <w:rPr>
          <w:b/>
          <w:bCs/>
          <w:rtl w:val="0"/>
        </w:rPr>
        <w:instrText xml:space="preserve"> HYPERLINK "http://ujchina.com/hefeixinwen/20130306/4490.html" </w:instrText>
      </w:r>
      <w:r>
        <w:rPr>
          <w:b/>
          <w:bCs/>
          <w:rtl w:val="0"/>
        </w:rPr>
        <w:fldChar w:fldCharType="separate"/>
      </w:r>
      <w:r>
        <w:rPr>
          <w:b/>
          <w:bCs/>
          <w:color w:val="0000FF"/>
          <w:u w:val="single"/>
          <w:rtl w:val="0"/>
        </w:rPr>
        <w:t>国内旅游 出境旅游 团队游 自由</w:t>
      </w:r>
      <w:r>
        <w:rPr>
          <w:b/>
          <w:bCs/>
          <w:rtl w:val="0"/>
        </w:rPr>
        <w:fldChar w:fldCharType="end"/>
      </w:r>
      <w:r>
        <w:rPr>
          <w:rtl w:val="0"/>
        </w:rPr>
        <w:t>，从2月1日起，**移动将面向美国、韩国、新加坡、**香港等180个热门出访国家和地区推出1元/2元/3元区漫游新资费。**移动用户漫游至该180个国家和地区时，主被叫一般为0.99元/分钟、1.99元/分钟或2.99元/分钟，最高不超过3元/分钟。</w:t>
      </w:r>
    </w:p>
    <w:p>
      <w:pPr>
        <w:bidi w:val="0"/>
        <w:spacing w:after="0" w:afterAutospacing="0"/>
        <w:rPr>
          <w:rtl w:val="0"/>
        </w:rPr>
      </w:pPr>
    </w:p>
    <w:p>
      <w:pPr>
        <w:bidi w:val="0"/>
        <w:spacing w:after="280" w:afterAutospacing="1"/>
        <w:rPr>
          <w:rtl w:val="0"/>
        </w:rPr>
      </w:pPr>
      <w:r>
        <w:rPr>
          <w:rtl w:val="0"/>
        </w:rPr>
        <w:t>据**移动市场部相关负责人介绍，**移动之前的国际及港澳*漫游资费分为21个资费区，不同国家或地区的资费差异比较大，</w:t>
      </w:r>
      <w:r>
        <w:rPr>
          <w:rtl w:val="0"/>
        </w:rPr>
        <w:fldChar w:fldCharType="begin"/>
      </w:r>
      <w:r>
        <w:rPr>
          <w:rtl w:val="0"/>
        </w:rPr>
        <w:instrText xml:space="preserve"> HYPERLINK "http://ujchina.com" </w:instrText>
      </w:r>
      <w:r>
        <w:rPr>
          <w:rtl w:val="0"/>
        </w:rPr>
        <w:fldChar w:fldCharType="separate"/>
      </w:r>
      <w:r>
        <w:rPr>
          <w:color w:val="0000FF"/>
          <w:u w:val="single"/>
          <w:rtl w:val="0"/>
        </w:rPr>
        <w:t>五一国内游</w:t>
      </w:r>
      <w:r>
        <w:rPr>
          <w:rtl w:val="0"/>
        </w:rPr>
        <w:fldChar w:fldCharType="end"/>
      </w:r>
      <w:r>
        <w:rPr>
          <w:rtl w:val="0"/>
        </w:rPr>
        <w:t>价格从几元到几十元不等。</w:t>
      </w:r>
    </w:p>
    <w:p>
      <w:pPr>
        <w:bidi w:val="0"/>
        <w:spacing w:after="0" w:afterAutospacing="0"/>
        <w:rPr>
          <w:rtl w:val="0"/>
        </w:rPr>
      </w:pPr>
    </w:p>
    <w:p>
      <w:pPr>
        <w:bidi w:val="0"/>
        <w:spacing w:after="280" w:afterAutospacing="1"/>
        <w:rPr>
          <w:rtl w:val="0"/>
        </w:rPr>
      </w:pPr>
      <w:r>
        <w:rPr>
          <w:rtl w:val="0"/>
        </w:rPr>
        <w:t>据了解，全球电信运营商的国际漫游资费一般根据与境外运营商的结算成本确定，而结算成本往往需要与每一家运营商单独谈判，部分国家如果只有一家运营商，结算谈判较为困难。因此，全球主流电信运营商提供的国际漫游资费一般定价复杂，且价格偏高。</w:t>
      </w:r>
    </w:p>
    <w:p>
      <w:pPr>
        <w:bidi w:val="0"/>
        <w:spacing w:after="280" w:afterAutospacing="1"/>
      </w:pPr>
      <w:r>
        <w:t>对此，**移动根据用户最常用到的“拨回大陆和漫游地被叫”两项资费，将180个国家或地区划分到了“1元区、2元区、3元区”3个资费区，将国际漫游资费大幅降低至0.99元/分钟、1.99元/分钟和2.99元/分钟。</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